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D3" w:rsidRDefault="009E1ED3">
      <w:pPr>
        <w:spacing w:before="79"/>
        <w:ind w:left="3330"/>
        <w:rPr>
          <w:b/>
          <w:sz w:val="48"/>
        </w:rPr>
      </w:pPr>
      <w:bookmarkStart w:id="0" w:name="_GoBack"/>
      <w:bookmarkEnd w:id="0"/>
      <w:r>
        <w:rPr>
          <w:b/>
          <w:color w:val="548ED4"/>
          <w:sz w:val="48"/>
        </w:rPr>
        <w:t>CITI Training</w:t>
      </w:r>
    </w:p>
    <w:p w:rsidR="00C47DD3" w:rsidRPr="001B0FC7" w:rsidRDefault="00523E90">
      <w:pPr>
        <w:ind w:left="120" w:right="860"/>
        <w:rPr>
          <w:color w:val="365F91" w:themeColor="accent1" w:themeShade="BF"/>
          <w:sz w:val="26"/>
        </w:rPr>
      </w:pPr>
      <w:r w:rsidRPr="001B0FC7">
        <w:rPr>
          <w:color w:val="365F91" w:themeColor="accent1" w:themeShade="BF"/>
          <w:sz w:val="26"/>
        </w:rPr>
        <w:br/>
      </w:r>
      <w:r w:rsidR="009E1ED3" w:rsidRPr="001B0FC7">
        <w:rPr>
          <w:color w:val="365F91" w:themeColor="accent1" w:themeShade="BF"/>
          <w:sz w:val="26"/>
        </w:rPr>
        <w:t>The Office of Animal Welfare requires the completion of CITI (Collaborative Institutional Training Initiative) for all personnel listed on an animal protocol and/or involved in animal research.</w:t>
      </w:r>
    </w:p>
    <w:p w:rsidR="00C47DD3" w:rsidRPr="001B0FC7" w:rsidRDefault="00C47DD3">
      <w:pPr>
        <w:pStyle w:val="BodyText"/>
        <w:rPr>
          <w:color w:val="365F91" w:themeColor="accent1" w:themeShade="BF"/>
          <w:sz w:val="26"/>
        </w:rPr>
      </w:pPr>
    </w:p>
    <w:p w:rsidR="00C47DD3" w:rsidRPr="001B0FC7" w:rsidRDefault="009E1ED3">
      <w:pPr>
        <w:ind w:left="119" w:right="278"/>
        <w:rPr>
          <w:i/>
          <w:color w:val="365F91" w:themeColor="accent1" w:themeShade="BF"/>
          <w:sz w:val="26"/>
        </w:rPr>
      </w:pPr>
      <w:r w:rsidRPr="001B0FC7">
        <w:rPr>
          <w:color w:val="365F91" w:themeColor="accent1" w:themeShade="BF"/>
          <w:sz w:val="26"/>
        </w:rPr>
        <w:t xml:space="preserve">*Step by Step Instructions* </w:t>
      </w:r>
      <w:r w:rsidRPr="001B0FC7">
        <w:rPr>
          <w:i/>
          <w:color w:val="365F91" w:themeColor="accent1" w:themeShade="BF"/>
          <w:sz w:val="26"/>
        </w:rPr>
        <w:t xml:space="preserve">Note: The CITI course is a protected site. If you are a new learner you must register to create your own username and password </w:t>
      </w:r>
      <w:r w:rsidR="00D7143E" w:rsidRPr="001B0FC7">
        <w:rPr>
          <w:i/>
          <w:color w:val="365F91" w:themeColor="accent1" w:themeShade="BF"/>
          <w:sz w:val="26"/>
        </w:rPr>
        <w:t xml:space="preserve">to </w:t>
      </w:r>
      <w:r w:rsidRPr="001B0FC7">
        <w:rPr>
          <w:i/>
          <w:color w:val="365F91" w:themeColor="accent1" w:themeShade="BF"/>
          <w:sz w:val="26"/>
        </w:rPr>
        <w:t>gain access to the site.</w:t>
      </w:r>
    </w:p>
    <w:p w:rsidR="00C47DD3" w:rsidRDefault="00C47DD3">
      <w:pPr>
        <w:pStyle w:val="BodyText"/>
        <w:spacing w:before="3"/>
        <w:rPr>
          <w:i/>
          <w:sz w:val="27"/>
        </w:rPr>
      </w:pPr>
    </w:p>
    <w:p w:rsidR="00C47DD3" w:rsidRDefault="009E1ED3">
      <w:pPr>
        <w:pStyle w:val="Heading1"/>
        <w:numPr>
          <w:ilvl w:val="0"/>
          <w:numId w:val="3"/>
        </w:numPr>
        <w:tabs>
          <w:tab w:val="left" w:pos="480"/>
        </w:tabs>
      </w:pPr>
      <w:r>
        <w:rPr>
          <w:color w:val="548ED4"/>
        </w:rPr>
        <w:t xml:space="preserve">To create a new CITI UCF Learners Account </w:t>
      </w:r>
      <w:r>
        <w:rPr>
          <w:color w:val="548ED4"/>
          <w:u w:val="thick" w:color="548ED4"/>
        </w:rPr>
        <w:t>without the</w:t>
      </w:r>
      <w:r>
        <w:rPr>
          <w:color w:val="548ED4"/>
          <w:spacing w:val="-19"/>
          <w:u w:val="thick" w:color="548ED4"/>
        </w:rPr>
        <w:t xml:space="preserve"> </w:t>
      </w:r>
      <w:r>
        <w:rPr>
          <w:color w:val="548ED4"/>
          <w:u w:val="thick" w:color="548ED4"/>
        </w:rPr>
        <w:t>NID</w:t>
      </w:r>
      <w:r>
        <w:rPr>
          <w:color w:val="548ED4"/>
        </w:rPr>
        <w:t>:</w:t>
      </w:r>
    </w:p>
    <w:p w:rsidR="00C47DD3" w:rsidRDefault="00C47DD3">
      <w:pPr>
        <w:pStyle w:val="BodyText"/>
        <w:spacing w:before="10"/>
        <w:rPr>
          <w:b/>
          <w:sz w:val="20"/>
        </w:rPr>
      </w:pPr>
    </w:p>
    <w:p w:rsidR="00C47DD3" w:rsidRPr="001B0FC7" w:rsidRDefault="009E1ED3" w:rsidP="00523E90">
      <w:pPr>
        <w:pStyle w:val="ListParagraph"/>
        <w:numPr>
          <w:ilvl w:val="1"/>
          <w:numId w:val="4"/>
        </w:numPr>
        <w:tabs>
          <w:tab w:val="left" w:pos="841"/>
        </w:tabs>
        <w:spacing w:before="100"/>
        <w:ind w:left="360"/>
        <w:rPr>
          <w:color w:val="365F91" w:themeColor="accent1" w:themeShade="BF"/>
          <w:sz w:val="24"/>
        </w:rPr>
      </w:pPr>
      <w:r w:rsidRPr="001B0FC7">
        <w:rPr>
          <w:color w:val="365F91" w:themeColor="accent1" w:themeShade="BF"/>
          <w:sz w:val="24"/>
        </w:rPr>
        <w:t>Go to:</w:t>
      </w:r>
      <w:r w:rsidRPr="001B0FC7">
        <w:rPr>
          <w:color w:val="365F91" w:themeColor="accent1" w:themeShade="BF"/>
          <w:spacing w:val="-2"/>
          <w:sz w:val="24"/>
        </w:rPr>
        <w:t xml:space="preserve"> </w:t>
      </w:r>
      <w:hyperlink r:id="rId5">
        <w:r w:rsidRPr="001B0FC7">
          <w:rPr>
            <w:color w:val="365F91" w:themeColor="accent1" w:themeShade="BF"/>
            <w:sz w:val="24"/>
            <w:u w:val="single" w:color="548ED4"/>
          </w:rPr>
          <w:t>www.citiprogram.org</w:t>
        </w:r>
        <w:r w:rsidRPr="001B0FC7">
          <w:rPr>
            <w:color w:val="365F91" w:themeColor="accent1" w:themeShade="BF"/>
            <w:sz w:val="24"/>
          </w:rPr>
          <w:t>.</w:t>
        </w:r>
      </w:hyperlink>
    </w:p>
    <w:p w:rsidR="00C47DD3" w:rsidRPr="001B0FC7" w:rsidRDefault="00C47DD3" w:rsidP="0079646F">
      <w:pPr>
        <w:pStyle w:val="BodyText"/>
        <w:spacing w:before="10"/>
        <w:rPr>
          <w:color w:val="365F91" w:themeColor="accent1" w:themeShade="BF"/>
          <w:sz w:val="20"/>
        </w:rPr>
      </w:pPr>
    </w:p>
    <w:p w:rsidR="00C47DD3" w:rsidRPr="001B0FC7" w:rsidRDefault="009E1ED3" w:rsidP="00523E90">
      <w:pPr>
        <w:pStyle w:val="ListParagraph"/>
        <w:numPr>
          <w:ilvl w:val="1"/>
          <w:numId w:val="4"/>
        </w:numPr>
        <w:tabs>
          <w:tab w:val="left" w:pos="841"/>
        </w:tabs>
        <w:spacing w:before="101"/>
        <w:ind w:left="360"/>
        <w:rPr>
          <w:color w:val="365F91" w:themeColor="accent1" w:themeShade="BF"/>
          <w:sz w:val="24"/>
        </w:rPr>
      </w:pPr>
      <w:r w:rsidRPr="001B0FC7">
        <w:rPr>
          <w:color w:val="365F91" w:themeColor="accent1" w:themeShade="BF"/>
          <w:sz w:val="24"/>
        </w:rPr>
        <w:t>As a new user, click on register under “create an account</w:t>
      </w:r>
      <w:r w:rsidRPr="001B0FC7">
        <w:rPr>
          <w:color w:val="365F91" w:themeColor="accent1" w:themeShade="BF"/>
          <w:spacing w:val="-11"/>
          <w:sz w:val="24"/>
        </w:rPr>
        <w:t xml:space="preserve"> </w:t>
      </w:r>
      <w:r w:rsidRPr="001B0FC7">
        <w:rPr>
          <w:color w:val="365F91" w:themeColor="accent1" w:themeShade="BF"/>
          <w:sz w:val="24"/>
        </w:rPr>
        <w:t>section.”</w:t>
      </w:r>
    </w:p>
    <w:p w:rsidR="00C47DD3" w:rsidRPr="001B0FC7" w:rsidRDefault="00C47DD3" w:rsidP="0079646F">
      <w:pPr>
        <w:pStyle w:val="BodyText"/>
        <w:spacing w:before="3"/>
        <w:rPr>
          <w:color w:val="365F91" w:themeColor="accent1" w:themeShade="BF"/>
          <w:sz w:val="29"/>
        </w:rPr>
      </w:pPr>
    </w:p>
    <w:p w:rsidR="00C47DD3" w:rsidRPr="001B0FC7" w:rsidRDefault="009E1ED3" w:rsidP="00523E90">
      <w:pPr>
        <w:pStyle w:val="ListParagraph"/>
        <w:numPr>
          <w:ilvl w:val="1"/>
          <w:numId w:val="4"/>
        </w:numPr>
        <w:tabs>
          <w:tab w:val="left" w:pos="840"/>
        </w:tabs>
        <w:ind w:left="360" w:right="123"/>
        <w:rPr>
          <w:color w:val="365F91" w:themeColor="accent1" w:themeShade="BF"/>
          <w:sz w:val="24"/>
        </w:rPr>
      </w:pPr>
      <w:r w:rsidRPr="001B0FC7">
        <w:rPr>
          <w:color w:val="365F91" w:themeColor="accent1" w:themeShade="BF"/>
          <w:sz w:val="24"/>
        </w:rPr>
        <w:t>For the first question select “University of Central Florida” from the participating institutions and click Continue to Step 2. Note: It is important to select UCF from</w:t>
      </w:r>
      <w:r w:rsidRPr="001B0FC7">
        <w:rPr>
          <w:color w:val="365F91" w:themeColor="accent1" w:themeShade="BF"/>
          <w:spacing w:val="-24"/>
          <w:sz w:val="24"/>
        </w:rPr>
        <w:t xml:space="preserve"> </w:t>
      </w:r>
      <w:r w:rsidRPr="001B0FC7">
        <w:rPr>
          <w:color w:val="365F91" w:themeColor="accent1" w:themeShade="BF"/>
          <w:sz w:val="24"/>
        </w:rPr>
        <w:t>this list; each institution has customized the training modules as appropriate for their needs.</w:t>
      </w:r>
    </w:p>
    <w:p w:rsidR="00C47DD3" w:rsidRPr="001B0FC7" w:rsidRDefault="00C47DD3" w:rsidP="0079646F">
      <w:pPr>
        <w:pStyle w:val="BodyText"/>
        <w:spacing w:before="4"/>
        <w:rPr>
          <w:color w:val="365F91" w:themeColor="accent1" w:themeShade="BF"/>
          <w:sz w:val="29"/>
        </w:rPr>
      </w:pPr>
    </w:p>
    <w:p w:rsidR="00C47DD3" w:rsidRPr="001B0FC7" w:rsidRDefault="009E1ED3" w:rsidP="00523E90">
      <w:pPr>
        <w:pStyle w:val="ListParagraph"/>
        <w:numPr>
          <w:ilvl w:val="1"/>
          <w:numId w:val="4"/>
        </w:numPr>
        <w:tabs>
          <w:tab w:val="left" w:pos="841"/>
        </w:tabs>
        <w:ind w:left="360"/>
        <w:rPr>
          <w:color w:val="365F91" w:themeColor="accent1" w:themeShade="BF"/>
          <w:sz w:val="24"/>
        </w:rPr>
      </w:pPr>
      <w:r w:rsidRPr="001B0FC7">
        <w:rPr>
          <w:color w:val="365F91" w:themeColor="accent1" w:themeShade="BF"/>
          <w:sz w:val="24"/>
        </w:rPr>
        <w:t>Step 2: Enter personal information (name, email</w:t>
      </w:r>
      <w:r w:rsidRPr="001B0FC7">
        <w:rPr>
          <w:color w:val="365F91" w:themeColor="accent1" w:themeShade="BF"/>
          <w:spacing w:val="-8"/>
          <w:sz w:val="24"/>
        </w:rPr>
        <w:t xml:space="preserve"> </w:t>
      </w:r>
      <w:r w:rsidRPr="001B0FC7">
        <w:rPr>
          <w:color w:val="365F91" w:themeColor="accent1" w:themeShade="BF"/>
          <w:sz w:val="24"/>
        </w:rPr>
        <w:t>address).</w:t>
      </w:r>
    </w:p>
    <w:p w:rsidR="00C47DD3" w:rsidRPr="001B0FC7" w:rsidRDefault="00C47DD3" w:rsidP="0079646F">
      <w:pPr>
        <w:pStyle w:val="BodyText"/>
        <w:spacing w:before="3"/>
        <w:rPr>
          <w:color w:val="365F91" w:themeColor="accent1" w:themeShade="BF"/>
          <w:sz w:val="29"/>
        </w:rPr>
      </w:pPr>
    </w:p>
    <w:p w:rsidR="00C47DD3" w:rsidRPr="001B0FC7" w:rsidRDefault="009E1ED3" w:rsidP="00523E90">
      <w:pPr>
        <w:pStyle w:val="ListParagraph"/>
        <w:numPr>
          <w:ilvl w:val="1"/>
          <w:numId w:val="4"/>
        </w:numPr>
        <w:tabs>
          <w:tab w:val="left" w:pos="841"/>
        </w:tabs>
        <w:spacing w:before="1"/>
        <w:ind w:left="360"/>
        <w:rPr>
          <w:color w:val="365F91" w:themeColor="accent1" w:themeShade="BF"/>
          <w:sz w:val="24"/>
        </w:rPr>
      </w:pPr>
      <w:r w:rsidRPr="001B0FC7">
        <w:rPr>
          <w:color w:val="365F91" w:themeColor="accent1" w:themeShade="BF"/>
          <w:sz w:val="24"/>
        </w:rPr>
        <w:t>Step 3: Create a unique username, password, security question and</w:t>
      </w:r>
      <w:r w:rsidRPr="001B0FC7">
        <w:rPr>
          <w:color w:val="365F91" w:themeColor="accent1" w:themeShade="BF"/>
          <w:spacing w:val="-15"/>
          <w:sz w:val="24"/>
        </w:rPr>
        <w:t xml:space="preserve"> </w:t>
      </w:r>
      <w:r w:rsidRPr="001B0FC7">
        <w:rPr>
          <w:color w:val="365F91" w:themeColor="accent1" w:themeShade="BF"/>
          <w:sz w:val="24"/>
        </w:rPr>
        <w:t>answer.</w:t>
      </w:r>
    </w:p>
    <w:p w:rsidR="00C47DD3" w:rsidRPr="001B0FC7" w:rsidRDefault="00C47DD3" w:rsidP="0079646F">
      <w:pPr>
        <w:pStyle w:val="BodyText"/>
        <w:spacing w:before="4"/>
        <w:rPr>
          <w:color w:val="365F91" w:themeColor="accent1" w:themeShade="BF"/>
          <w:sz w:val="29"/>
        </w:rPr>
      </w:pPr>
    </w:p>
    <w:p w:rsidR="00C47DD3" w:rsidRPr="001B0FC7" w:rsidRDefault="009E1ED3" w:rsidP="00523E90">
      <w:pPr>
        <w:pStyle w:val="ListParagraph"/>
        <w:numPr>
          <w:ilvl w:val="1"/>
          <w:numId w:val="4"/>
        </w:numPr>
        <w:tabs>
          <w:tab w:val="left" w:pos="841"/>
        </w:tabs>
        <w:spacing w:before="1"/>
        <w:ind w:left="360"/>
        <w:rPr>
          <w:color w:val="365F91" w:themeColor="accent1" w:themeShade="BF"/>
          <w:sz w:val="24"/>
        </w:rPr>
      </w:pPr>
      <w:r w:rsidRPr="001B0FC7">
        <w:rPr>
          <w:color w:val="365F91" w:themeColor="accent1" w:themeShade="BF"/>
          <w:sz w:val="24"/>
        </w:rPr>
        <w:t>Step 4 through 6: Enter the information</w:t>
      </w:r>
      <w:r w:rsidRPr="001B0FC7">
        <w:rPr>
          <w:color w:val="365F91" w:themeColor="accent1" w:themeShade="BF"/>
          <w:spacing w:val="-3"/>
          <w:sz w:val="24"/>
        </w:rPr>
        <w:t xml:space="preserve"> </w:t>
      </w:r>
      <w:r w:rsidRPr="001B0FC7">
        <w:rPr>
          <w:color w:val="365F91" w:themeColor="accent1" w:themeShade="BF"/>
          <w:sz w:val="24"/>
        </w:rPr>
        <w:t>requested.</w:t>
      </w:r>
    </w:p>
    <w:p w:rsidR="00C47DD3" w:rsidRPr="001B0FC7" w:rsidRDefault="00C47DD3" w:rsidP="0079646F">
      <w:pPr>
        <w:pStyle w:val="BodyText"/>
        <w:spacing w:before="3"/>
        <w:rPr>
          <w:color w:val="365F91" w:themeColor="accent1" w:themeShade="BF"/>
          <w:sz w:val="29"/>
        </w:rPr>
      </w:pPr>
    </w:p>
    <w:p w:rsidR="00662321" w:rsidRPr="001B0FC7" w:rsidRDefault="009E1ED3" w:rsidP="00523E90">
      <w:pPr>
        <w:pStyle w:val="ListParagraph"/>
        <w:numPr>
          <w:ilvl w:val="1"/>
          <w:numId w:val="4"/>
        </w:numPr>
        <w:tabs>
          <w:tab w:val="left" w:pos="840"/>
        </w:tabs>
        <w:spacing w:before="1"/>
        <w:ind w:left="360" w:right="107"/>
        <w:rPr>
          <w:color w:val="365F91" w:themeColor="accent1" w:themeShade="BF"/>
          <w:sz w:val="24"/>
        </w:rPr>
      </w:pPr>
      <w:r w:rsidRPr="001B0FC7">
        <w:rPr>
          <w:color w:val="365F91" w:themeColor="accent1" w:themeShade="BF"/>
          <w:sz w:val="24"/>
        </w:rPr>
        <w:t xml:space="preserve">Step 7: You may answer questions that pertain to your interests of field of study/research. </w:t>
      </w:r>
      <w:r w:rsidRPr="001B0FC7">
        <w:rPr>
          <w:b/>
          <w:color w:val="365F91" w:themeColor="accent1" w:themeShade="BF"/>
          <w:sz w:val="24"/>
        </w:rPr>
        <w:t>If these questions do not apply to your research with</w:t>
      </w:r>
      <w:r w:rsidRPr="001B0FC7">
        <w:rPr>
          <w:b/>
          <w:color w:val="365F91" w:themeColor="accent1" w:themeShade="BF"/>
          <w:spacing w:val="-4"/>
          <w:sz w:val="24"/>
        </w:rPr>
        <w:t xml:space="preserve"> </w:t>
      </w:r>
      <w:r w:rsidRPr="001B0FC7">
        <w:rPr>
          <w:b/>
          <w:color w:val="365F91" w:themeColor="accent1" w:themeShade="BF"/>
          <w:sz w:val="24"/>
        </w:rPr>
        <w:t>animals,</w:t>
      </w:r>
      <w:r w:rsidRPr="001B0FC7">
        <w:rPr>
          <w:b/>
          <w:color w:val="365F91" w:themeColor="accent1" w:themeShade="BF"/>
          <w:spacing w:val="-2"/>
          <w:sz w:val="24"/>
        </w:rPr>
        <w:t xml:space="preserve"> </w:t>
      </w:r>
      <w:r w:rsidRPr="001B0FC7">
        <w:rPr>
          <w:b/>
          <w:color w:val="365F91" w:themeColor="accent1" w:themeShade="BF"/>
          <w:sz w:val="24"/>
        </w:rPr>
        <w:t>then</w:t>
      </w:r>
      <w:r w:rsidRPr="001B0FC7">
        <w:rPr>
          <w:b/>
          <w:color w:val="365F91" w:themeColor="accent1" w:themeShade="BF"/>
          <w:spacing w:val="-4"/>
          <w:sz w:val="24"/>
        </w:rPr>
        <w:t xml:space="preserve"> </w:t>
      </w:r>
      <w:r w:rsidR="00B3492E" w:rsidRPr="001B0FC7">
        <w:rPr>
          <w:b/>
          <w:color w:val="365F91" w:themeColor="accent1" w:themeShade="BF"/>
          <w:sz w:val="24"/>
        </w:rPr>
        <w:t>leave them blank</w:t>
      </w:r>
      <w:r w:rsidRPr="001B0FC7">
        <w:rPr>
          <w:b/>
          <w:color w:val="365F91" w:themeColor="accent1" w:themeShade="BF"/>
          <w:spacing w:val="-5"/>
          <w:sz w:val="24"/>
        </w:rPr>
        <w:t xml:space="preserve"> </w:t>
      </w:r>
      <w:r w:rsidRPr="001B0FC7">
        <w:rPr>
          <w:b/>
          <w:color w:val="365F91" w:themeColor="accent1" w:themeShade="BF"/>
          <w:sz w:val="24"/>
        </w:rPr>
        <w:t>and</w:t>
      </w:r>
      <w:r w:rsidRPr="001B0FC7">
        <w:rPr>
          <w:b/>
          <w:color w:val="365F91" w:themeColor="accent1" w:themeShade="BF"/>
          <w:spacing w:val="-2"/>
          <w:sz w:val="24"/>
        </w:rPr>
        <w:t xml:space="preserve"> </w:t>
      </w:r>
      <w:r w:rsidRPr="001B0FC7">
        <w:rPr>
          <w:b/>
          <w:color w:val="365F91" w:themeColor="accent1" w:themeShade="BF"/>
          <w:sz w:val="24"/>
        </w:rPr>
        <w:t>scroll</w:t>
      </w:r>
      <w:r w:rsidRPr="001B0FC7">
        <w:rPr>
          <w:b/>
          <w:color w:val="365F91" w:themeColor="accent1" w:themeShade="BF"/>
          <w:spacing w:val="-3"/>
          <w:sz w:val="24"/>
        </w:rPr>
        <w:t xml:space="preserve"> </w:t>
      </w:r>
      <w:r w:rsidRPr="001B0FC7">
        <w:rPr>
          <w:b/>
          <w:color w:val="365F91" w:themeColor="accent1" w:themeShade="BF"/>
          <w:sz w:val="24"/>
        </w:rPr>
        <w:t>down</w:t>
      </w:r>
      <w:r w:rsidRPr="001B0FC7">
        <w:rPr>
          <w:b/>
          <w:color w:val="365F91" w:themeColor="accent1" w:themeShade="BF"/>
          <w:spacing w:val="-2"/>
          <w:sz w:val="24"/>
        </w:rPr>
        <w:t xml:space="preserve"> </w:t>
      </w:r>
      <w:r w:rsidRPr="001B0FC7">
        <w:rPr>
          <w:b/>
          <w:color w:val="365F91" w:themeColor="accent1" w:themeShade="BF"/>
          <w:sz w:val="24"/>
        </w:rPr>
        <w:t>to</w:t>
      </w:r>
      <w:r w:rsidRPr="001B0FC7">
        <w:rPr>
          <w:b/>
          <w:color w:val="365F91" w:themeColor="accent1" w:themeShade="BF"/>
          <w:spacing w:val="-4"/>
          <w:sz w:val="24"/>
        </w:rPr>
        <w:t xml:space="preserve"> </w:t>
      </w:r>
      <w:r w:rsidR="00B22D93" w:rsidRPr="0073218C">
        <w:rPr>
          <w:b/>
          <w:color w:val="365F91" w:themeColor="accent1" w:themeShade="BF"/>
          <w:sz w:val="24"/>
          <w:u w:val="single"/>
        </w:rPr>
        <w:t>Q</w:t>
      </w:r>
      <w:r w:rsidRPr="0073218C">
        <w:rPr>
          <w:b/>
          <w:color w:val="365F91" w:themeColor="accent1" w:themeShade="BF"/>
          <w:sz w:val="24"/>
          <w:u w:val="single"/>
        </w:rPr>
        <w:t>uestion</w:t>
      </w:r>
      <w:r w:rsidRPr="0073218C">
        <w:rPr>
          <w:b/>
          <w:color w:val="365F91" w:themeColor="accent1" w:themeShade="BF"/>
          <w:spacing w:val="-3"/>
          <w:sz w:val="24"/>
          <w:u w:val="single"/>
        </w:rPr>
        <w:t xml:space="preserve"> </w:t>
      </w:r>
      <w:r w:rsidRPr="0073218C">
        <w:rPr>
          <w:b/>
          <w:color w:val="365F91" w:themeColor="accent1" w:themeShade="BF"/>
          <w:sz w:val="24"/>
          <w:u w:val="single"/>
        </w:rPr>
        <w:t>#</w:t>
      </w:r>
      <w:r w:rsidR="00E903B3" w:rsidRPr="0073218C">
        <w:rPr>
          <w:b/>
          <w:color w:val="365F91" w:themeColor="accent1" w:themeShade="BF"/>
          <w:sz w:val="24"/>
          <w:u w:val="single"/>
        </w:rPr>
        <w:t>4</w:t>
      </w:r>
      <w:r w:rsidRPr="0073218C">
        <w:rPr>
          <w:b/>
          <w:color w:val="365F91" w:themeColor="accent1" w:themeShade="BF"/>
          <w:spacing w:val="-4"/>
          <w:sz w:val="24"/>
        </w:rPr>
        <w:t xml:space="preserve"> </w:t>
      </w:r>
      <w:r w:rsidRPr="0073218C">
        <w:rPr>
          <w:b/>
          <w:color w:val="365F91" w:themeColor="accent1" w:themeShade="BF"/>
          <w:sz w:val="24"/>
        </w:rPr>
        <w:t>“Animal Welfare</w:t>
      </w:r>
      <w:r w:rsidR="00E903B3" w:rsidRPr="0073218C">
        <w:rPr>
          <w:b/>
          <w:color w:val="365F91" w:themeColor="accent1" w:themeShade="BF"/>
          <w:sz w:val="24"/>
        </w:rPr>
        <w:t xml:space="preserve"> Learning Group</w:t>
      </w:r>
      <w:r w:rsidRPr="0073218C">
        <w:rPr>
          <w:b/>
          <w:color w:val="365F91" w:themeColor="accent1" w:themeShade="BF"/>
          <w:sz w:val="24"/>
        </w:rPr>
        <w:t>”</w:t>
      </w:r>
      <w:r w:rsidRPr="001B0FC7">
        <w:rPr>
          <w:b/>
          <w:color w:val="365F91" w:themeColor="accent1" w:themeShade="BF"/>
          <w:sz w:val="24"/>
        </w:rPr>
        <w:t xml:space="preserve"> and select the group or groups appropriate to your research activities.</w:t>
      </w:r>
      <w:r w:rsidR="00662321" w:rsidRPr="001B0FC7">
        <w:rPr>
          <w:b/>
          <w:color w:val="365F91" w:themeColor="accent1" w:themeShade="BF"/>
          <w:sz w:val="24"/>
        </w:rPr>
        <w:t xml:space="preserve"> </w:t>
      </w:r>
      <w:r w:rsidR="00662321" w:rsidRPr="001B0FC7">
        <w:rPr>
          <w:color w:val="365F91" w:themeColor="accent1" w:themeShade="BF"/>
          <w:sz w:val="24"/>
        </w:rPr>
        <w:t xml:space="preserve">If you are unsure about the group in which you belong to, please see table below or contact The Office of Animal Welfare </w:t>
      </w:r>
      <w:r w:rsidR="00D7143E" w:rsidRPr="001B0FC7">
        <w:rPr>
          <w:color w:val="365F91" w:themeColor="accent1" w:themeShade="BF"/>
          <w:sz w:val="24"/>
        </w:rPr>
        <w:t>at (</w:t>
      </w:r>
      <w:hyperlink r:id="rId6" w:history="1">
        <w:r w:rsidR="00D7143E" w:rsidRPr="001B0FC7">
          <w:rPr>
            <w:rStyle w:val="Hyperlink"/>
            <w:color w:val="365F91" w:themeColor="accent1" w:themeShade="BF"/>
            <w:sz w:val="24"/>
          </w:rPr>
          <w:t>IACUC@ucf.edu</w:t>
        </w:r>
      </w:hyperlink>
      <w:r w:rsidR="00D7143E" w:rsidRPr="001B0FC7">
        <w:rPr>
          <w:color w:val="365F91" w:themeColor="accent1" w:themeShade="BF"/>
          <w:sz w:val="24"/>
        </w:rPr>
        <w:t xml:space="preserve">) </w:t>
      </w:r>
      <w:r w:rsidR="00662321" w:rsidRPr="001B0FC7">
        <w:rPr>
          <w:color w:val="365F91" w:themeColor="accent1" w:themeShade="BF"/>
          <w:sz w:val="24"/>
        </w:rPr>
        <w:t xml:space="preserve">to clarify. </w:t>
      </w:r>
    </w:p>
    <w:p w:rsidR="00662321" w:rsidRPr="001B0FC7" w:rsidRDefault="009E1ED3" w:rsidP="00523E90">
      <w:pPr>
        <w:pStyle w:val="BodyText"/>
        <w:numPr>
          <w:ilvl w:val="1"/>
          <w:numId w:val="4"/>
        </w:numPr>
        <w:ind w:left="360" w:right="473"/>
        <w:rPr>
          <w:color w:val="365F91" w:themeColor="accent1" w:themeShade="BF"/>
        </w:rPr>
      </w:pPr>
      <w:r w:rsidRPr="001B0FC7">
        <w:rPr>
          <w:color w:val="365F91" w:themeColor="accent1" w:themeShade="BF"/>
        </w:rPr>
        <w:t>If you are not a UCF affiliated individual, you may leave blank the “UCF employee number” and “Department.”</w:t>
      </w:r>
      <w:r w:rsidR="00523E90" w:rsidRPr="001B0FC7">
        <w:rPr>
          <w:color w:val="365F91" w:themeColor="accent1" w:themeShade="BF"/>
        </w:rPr>
        <w:br/>
      </w:r>
    </w:p>
    <w:tbl>
      <w:tblPr>
        <w:tblStyle w:val="TableGrid"/>
        <w:tblpPr w:leftFromText="180" w:rightFromText="180" w:vertAnchor="text" w:horzAnchor="margin" w:tblpY="77"/>
        <w:tblW w:w="0" w:type="auto"/>
        <w:tblLayout w:type="fixed"/>
        <w:tblLook w:val="04A0" w:firstRow="1" w:lastRow="0" w:firstColumn="1" w:lastColumn="0" w:noHBand="0" w:noVBand="1"/>
      </w:tblPr>
      <w:tblGrid>
        <w:gridCol w:w="4767"/>
        <w:gridCol w:w="4768"/>
      </w:tblGrid>
      <w:tr w:rsidR="001B0FC7" w:rsidRPr="001B0FC7" w:rsidTr="001B0FC7">
        <w:tc>
          <w:tcPr>
            <w:tcW w:w="4767" w:type="dxa"/>
          </w:tcPr>
          <w:p w:rsidR="00523E90" w:rsidRPr="001B0FC7" w:rsidRDefault="00523E90" w:rsidP="00523E90">
            <w:pPr>
              <w:pStyle w:val="BodyText"/>
              <w:ind w:left="720" w:right="473"/>
              <w:rPr>
                <w:b/>
                <w:color w:val="365F91" w:themeColor="accent1" w:themeShade="BF"/>
                <w:u w:val="single"/>
              </w:rPr>
            </w:pPr>
            <w:r w:rsidRPr="001B0FC7">
              <w:rPr>
                <w:b/>
                <w:color w:val="365F91" w:themeColor="accent1" w:themeShade="BF"/>
                <w:u w:val="single"/>
              </w:rPr>
              <w:t>Group</w:t>
            </w:r>
          </w:p>
        </w:tc>
        <w:tc>
          <w:tcPr>
            <w:tcW w:w="4768" w:type="dxa"/>
          </w:tcPr>
          <w:p w:rsidR="00523E90" w:rsidRPr="001B0FC7" w:rsidRDefault="00523E90" w:rsidP="00523E90">
            <w:pPr>
              <w:pStyle w:val="BodyText"/>
              <w:ind w:left="720" w:right="473"/>
              <w:rPr>
                <w:b/>
                <w:color w:val="365F91" w:themeColor="accent1" w:themeShade="BF"/>
                <w:u w:val="single"/>
              </w:rPr>
            </w:pPr>
            <w:r w:rsidRPr="001B0FC7">
              <w:rPr>
                <w:b/>
                <w:color w:val="365F91" w:themeColor="accent1" w:themeShade="BF"/>
                <w:u w:val="single"/>
              </w:rPr>
              <w:t>Who is a part of this group?</w:t>
            </w:r>
          </w:p>
        </w:tc>
      </w:tr>
      <w:tr w:rsidR="001B0FC7" w:rsidRPr="001B0FC7" w:rsidTr="001B0FC7">
        <w:tc>
          <w:tcPr>
            <w:tcW w:w="4767" w:type="dxa"/>
          </w:tcPr>
          <w:p w:rsidR="00523E90" w:rsidRPr="001B0FC7" w:rsidRDefault="00523E90" w:rsidP="00523E90">
            <w:pPr>
              <w:pStyle w:val="BodyText"/>
              <w:ind w:left="720" w:right="473"/>
              <w:rPr>
                <w:color w:val="365F91" w:themeColor="accent1" w:themeShade="BF"/>
              </w:rPr>
            </w:pPr>
            <w:r w:rsidRPr="001B0FC7">
              <w:rPr>
                <w:color w:val="365F91" w:themeColor="accent1" w:themeShade="BF"/>
              </w:rPr>
              <w:t>Field Animal Researcher/Technicians/</w:t>
            </w:r>
            <w:r w:rsidR="001B0FC7">
              <w:rPr>
                <w:color w:val="365F91" w:themeColor="accent1" w:themeShade="BF"/>
              </w:rPr>
              <w:t xml:space="preserve"> </w:t>
            </w:r>
            <w:r w:rsidRPr="001B0FC7">
              <w:rPr>
                <w:color w:val="365F91" w:themeColor="accent1" w:themeShade="BF"/>
              </w:rPr>
              <w:t>Students</w:t>
            </w:r>
          </w:p>
        </w:tc>
        <w:tc>
          <w:tcPr>
            <w:tcW w:w="4768" w:type="dxa"/>
          </w:tcPr>
          <w:p w:rsidR="00523E90" w:rsidRPr="001B0FC7" w:rsidRDefault="00523E90" w:rsidP="00523E90">
            <w:pPr>
              <w:pStyle w:val="BodyText"/>
              <w:ind w:left="720" w:right="473"/>
              <w:rPr>
                <w:color w:val="365F91" w:themeColor="accent1" w:themeShade="BF"/>
              </w:rPr>
            </w:pPr>
            <w:r w:rsidRPr="001B0FC7">
              <w:rPr>
                <w:color w:val="365F91" w:themeColor="accent1" w:themeShade="BF"/>
              </w:rPr>
              <w:t xml:space="preserve">All PI’s, Co-PI’s, Students, Post-Docs, Technicians etc. involved in Field studies </w:t>
            </w:r>
          </w:p>
        </w:tc>
      </w:tr>
      <w:tr w:rsidR="001B0FC7" w:rsidRPr="001B0FC7" w:rsidTr="001B0FC7">
        <w:tc>
          <w:tcPr>
            <w:tcW w:w="4767" w:type="dxa"/>
          </w:tcPr>
          <w:p w:rsidR="00523E90" w:rsidRPr="001B0FC7" w:rsidRDefault="00523E90" w:rsidP="00523E90">
            <w:pPr>
              <w:pStyle w:val="BodyText"/>
              <w:ind w:left="720" w:right="473"/>
              <w:rPr>
                <w:color w:val="365F91" w:themeColor="accent1" w:themeShade="BF"/>
              </w:rPr>
            </w:pPr>
            <w:r w:rsidRPr="001B0FC7">
              <w:rPr>
                <w:color w:val="365F91" w:themeColor="accent1" w:themeShade="BF"/>
              </w:rPr>
              <w:t>Lab Animal Researcher/Technicians/</w:t>
            </w:r>
            <w:r w:rsidR="001B0FC7">
              <w:rPr>
                <w:color w:val="365F91" w:themeColor="accent1" w:themeShade="BF"/>
              </w:rPr>
              <w:t xml:space="preserve"> </w:t>
            </w:r>
            <w:r w:rsidRPr="001B0FC7">
              <w:rPr>
                <w:color w:val="365F91" w:themeColor="accent1" w:themeShade="BF"/>
              </w:rPr>
              <w:t>Students</w:t>
            </w:r>
          </w:p>
        </w:tc>
        <w:tc>
          <w:tcPr>
            <w:tcW w:w="4768" w:type="dxa"/>
          </w:tcPr>
          <w:p w:rsidR="00523E90" w:rsidRPr="001B0FC7" w:rsidRDefault="00523E90" w:rsidP="00523E90">
            <w:pPr>
              <w:pStyle w:val="BodyText"/>
              <w:ind w:left="720" w:right="473"/>
              <w:rPr>
                <w:color w:val="365F91" w:themeColor="accent1" w:themeShade="BF"/>
              </w:rPr>
            </w:pPr>
            <w:r w:rsidRPr="001B0FC7">
              <w:rPr>
                <w:color w:val="365F91" w:themeColor="accent1" w:themeShade="BF"/>
              </w:rPr>
              <w:t>All PI’s, Co-PI’s, Students, Post-Docs, Technicians etc. involved in Laboratory studies</w:t>
            </w:r>
          </w:p>
        </w:tc>
      </w:tr>
      <w:tr w:rsidR="0073218C" w:rsidRPr="001B0FC7" w:rsidTr="001B0FC7">
        <w:tc>
          <w:tcPr>
            <w:tcW w:w="4767" w:type="dxa"/>
          </w:tcPr>
          <w:p w:rsidR="0073218C" w:rsidRPr="001B0FC7" w:rsidRDefault="0073218C" w:rsidP="0073218C">
            <w:pPr>
              <w:pStyle w:val="BodyText"/>
              <w:ind w:left="720" w:right="473"/>
              <w:rPr>
                <w:color w:val="365F91" w:themeColor="accent1" w:themeShade="BF"/>
              </w:rPr>
            </w:pPr>
            <w:r w:rsidRPr="0073218C">
              <w:rPr>
                <w:color w:val="365F91" w:themeColor="accent1" w:themeShade="BF"/>
              </w:rPr>
              <w:t>Animal Facility Technicians</w:t>
            </w:r>
          </w:p>
        </w:tc>
        <w:tc>
          <w:tcPr>
            <w:tcW w:w="4768" w:type="dxa"/>
          </w:tcPr>
          <w:p w:rsidR="0073218C" w:rsidRPr="001B0FC7" w:rsidRDefault="0073218C" w:rsidP="00523E90">
            <w:pPr>
              <w:pStyle w:val="BodyText"/>
              <w:ind w:left="720" w:right="473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Animal Facility Employees only</w:t>
            </w:r>
          </w:p>
        </w:tc>
      </w:tr>
    </w:tbl>
    <w:p w:rsidR="00C47DD3" w:rsidRPr="001B0FC7" w:rsidRDefault="00C47DD3" w:rsidP="00523E90">
      <w:pPr>
        <w:pStyle w:val="ListParagraph"/>
        <w:ind w:left="0" w:firstLine="0"/>
        <w:rPr>
          <w:color w:val="365F91" w:themeColor="accent1" w:themeShade="BF"/>
          <w:sz w:val="24"/>
          <w:szCs w:val="24"/>
        </w:rPr>
      </w:pPr>
    </w:p>
    <w:p w:rsidR="00C47DD3" w:rsidRPr="001B0FC7" w:rsidRDefault="009E1ED3" w:rsidP="00523E90">
      <w:pPr>
        <w:pStyle w:val="ListParagraph"/>
        <w:numPr>
          <w:ilvl w:val="1"/>
          <w:numId w:val="4"/>
        </w:numPr>
        <w:tabs>
          <w:tab w:val="left" w:pos="841"/>
        </w:tabs>
        <w:ind w:left="360" w:right="849"/>
        <w:rPr>
          <w:color w:val="365F91" w:themeColor="accent1" w:themeShade="BF"/>
          <w:sz w:val="24"/>
        </w:rPr>
      </w:pPr>
      <w:r w:rsidRPr="001B0FC7">
        <w:rPr>
          <w:color w:val="365F91" w:themeColor="accent1" w:themeShade="BF"/>
          <w:sz w:val="24"/>
        </w:rPr>
        <w:t>Click on “Complete Registration” then on the following page click on</w:t>
      </w:r>
      <w:r w:rsidRPr="001B0FC7">
        <w:rPr>
          <w:color w:val="365F91" w:themeColor="accent1" w:themeShade="BF"/>
          <w:spacing w:val="-29"/>
          <w:sz w:val="24"/>
        </w:rPr>
        <w:t xml:space="preserve"> </w:t>
      </w:r>
      <w:r w:rsidRPr="001B0FC7">
        <w:rPr>
          <w:color w:val="365F91" w:themeColor="accent1" w:themeShade="BF"/>
          <w:sz w:val="24"/>
        </w:rPr>
        <w:t>“Finalize registration.”</w:t>
      </w:r>
      <w:r w:rsidR="00523E90" w:rsidRPr="001B0FC7">
        <w:rPr>
          <w:color w:val="365F91" w:themeColor="accent1" w:themeShade="BF"/>
          <w:sz w:val="24"/>
        </w:rPr>
        <w:br/>
      </w:r>
    </w:p>
    <w:p w:rsidR="00523E90" w:rsidRPr="001B0FC7" w:rsidRDefault="00523E90" w:rsidP="00523E90">
      <w:pPr>
        <w:pStyle w:val="ListParagraph"/>
        <w:tabs>
          <w:tab w:val="left" w:pos="841"/>
        </w:tabs>
        <w:ind w:left="360" w:right="849" w:firstLine="0"/>
        <w:rPr>
          <w:color w:val="365F91" w:themeColor="accent1" w:themeShade="BF"/>
          <w:sz w:val="24"/>
        </w:rPr>
      </w:pPr>
    </w:p>
    <w:p w:rsidR="00C47DD3" w:rsidRPr="001B0FC7" w:rsidRDefault="009E1ED3" w:rsidP="00523E90">
      <w:pPr>
        <w:pStyle w:val="ListParagraph"/>
        <w:numPr>
          <w:ilvl w:val="1"/>
          <w:numId w:val="4"/>
        </w:numPr>
        <w:tabs>
          <w:tab w:val="left" w:pos="841"/>
        </w:tabs>
        <w:ind w:left="360" w:right="663"/>
        <w:rPr>
          <w:color w:val="365F91" w:themeColor="accent1" w:themeShade="BF"/>
          <w:sz w:val="24"/>
        </w:rPr>
      </w:pPr>
      <w:r w:rsidRPr="001B0FC7">
        <w:rPr>
          <w:color w:val="365F91" w:themeColor="accent1" w:themeShade="BF"/>
          <w:sz w:val="24"/>
        </w:rPr>
        <w:t>Once logged in, all required and any optional courses will be displayed for your completion.</w:t>
      </w:r>
    </w:p>
    <w:p w:rsidR="00523E90" w:rsidRPr="00523E90" w:rsidRDefault="00523E90" w:rsidP="00523E90">
      <w:pPr>
        <w:tabs>
          <w:tab w:val="left" w:pos="841"/>
        </w:tabs>
        <w:ind w:right="663"/>
        <w:rPr>
          <w:sz w:val="24"/>
        </w:rPr>
      </w:pPr>
    </w:p>
    <w:p w:rsidR="00C47DD3" w:rsidRDefault="009E1ED3">
      <w:pPr>
        <w:pStyle w:val="Heading1"/>
        <w:numPr>
          <w:ilvl w:val="0"/>
          <w:numId w:val="3"/>
        </w:numPr>
        <w:tabs>
          <w:tab w:val="left" w:pos="480"/>
        </w:tabs>
        <w:spacing w:before="82"/>
      </w:pPr>
      <w:r>
        <w:rPr>
          <w:color w:val="548ED4"/>
        </w:rPr>
        <w:t xml:space="preserve">To create a new CITI UCF Learner Account </w:t>
      </w:r>
      <w:r>
        <w:rPr>
          <w:color w:val="548ED4"/>
          <w:u w:val="thick" w:color="548ED4"/>
        </w:rPr>
        <w:t>using your</w:t>
      </w:r>
      <w:r>
        <w:rPr>
          <w:color w:val="548ED4"/>
          <w:spacing w:val="-16"/>
          <w:u w:val="thick" w:color="548ED4"/>
        </w:rPr>
        <w:t xml:space="preserve"> </w:t>
      </w:r>
      <w:r>
        <w:rPr>
          <w:color w:val="548ED4"/>
          <w:u w:val="thick" w:color="548ED4"/>
        </w:rPr>
        <w:t>NID</w:t>
      </w:r>
      <w:r>
        <w:rPr>
          <w:color w:val="548ED4"/>
        </w:rPr>
        <w:t>:</w:t>
      </w:r>
    </w:p>
    <w:p w:rsidR="00C47DD3" w:rsidRPr="001B0FC7" w:rsidRDefault="009E1ED3" w:rsidP="00523E90">
      <w:pPr>
        <w:pStyle w:val="ListParagraph"/>
        <w:numPr>
          <w:ilvl w:val="0"/>
          <w:numId w:val="6"/>
        </w:numPr>
        <w:tabs>
          <w:tab w:val="left" w:pos="840"/>
        </w:tabs>
        <w:spacing w:before="217"/>
        <w:ind w:left="480"/>
        <w:rPr>
          <w:color w:val="365F91" w:themeColor="accent1" w:themeShade="BF"/>
          <w:sz w:val="24"/>
        </w:rPr>
      </w:pPr>
      <w:r w:rsidRPr="001B0FC7">
        <w:rPr>
          <w:color w:val="365F91" w:themeColor="accent1" w:themeShade="BF"/>
          <w:sz w:val="24"/>
        </w:rPr>
        <w:t>Click on the CITI Training icon to sign‐on through the UCF</w:t>
      </w:r>
      <w:r w:rsidRPr="001B0FC7">
        <w:rPr>
          <w:color w:val="365F91" w:themeColor="accent1" w:themeShade="BF"/>
          <w:spacing w:val="-26"/>
          <w:sz w:val="24"/>
        </w:rPr>
        <w:t xml:space="preserve"> </w:t>
      </w:r>
      <w:r w:rsidRPr="001B0FC7">
        <w:rPr>
          <w:color w:val="365F91" w:themeColor="accent1" w:themeShade="BF"/>
          <w:sz w:val="24"/>
        </w:rPr>
        <w:t xml:space="preserve">portal: </w:t>
      </w:r>
      <w:r w:rsidRPr="001B0FC7">
        <w:rPr>
          <w:noProof/>
          <w:color w:val="365F91" w:themeColor="accent1" w:themeShade="BF"/>
          <w:spacing w:val="-16"/>
          <w:position w:val="-22"/>
          <w:sz w:val="24"/>
        </w:rPr>
        <w:drawing>
          <wp:inline distT="0" distB="0" distL="0" distR="0">
            <wp:extent cx="957072" cy="4815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072" cy="4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DD3" w:rsidRPr="001B0FC7" w:rsidRDefault="009E1ED3" w:rsidP="00523E90">
      <w:pPr>
        <w:pStyle w:val="ListParagraph"/>
        <w:numPr>
          <w:ilvl w:val="0"/>
          <w:numId w:val="6"/>
        </w:numPr>
        <w:tabs>
          <w:tab w:val="left" w:pos="841"/>
        </w:tabs>
        <w:spacing w:before="167"/>
        <w:ind w:left="480"/>
        <w:rPr>
          <w:color w:val="365F91" w:themeColor="accent1" w:themeShade="BF"/>
          <w:sz w:val="24"/>
        </w:rPr>
      </w:pPr>
      <w:r w:rsidRPr="001B0FC7">
        <w:rPr>
          <w:color w:val="365F91" w:themeColor="accent1" w:themeShade="BF"/>
          <w:sz w:val="24"/>
        </w:rPr>
        <w:t>Enter your UCF NID and NID password on the UCF Federated Identity CITI</w:t>
      </w:r>
      <w:r w:rsidRPr="001B0FC7">
        <w:rPr>
          <w:color w:val="365F91" w:themeColor="accent1" w:themeShade="BF"/>
          <w:spacing w:val="-8"/>
          <w:sz w:val="24"/>
        </w:rPr>
        <w:t xml:space="preserve"> </w:t>
      </w:r>
      <w:r w:rsidRPr="001B0FC7">
        <w:rPr>
          <w:color w:val="365F91" w:themeColor="accent1" w:themeShade="BF"/>
          <w:sz w:val="24"/>
        </w:rPr>
        <w:t>site.</w:t>
      </w:r>
    </w:p>
    <w:p w:rsidR="00C47DD3" w:rsidRPr="001B0FC7" w:rsidRDefault="00C47DD3" w:rsidP="0079646F">
      <w:pPr>
        <w:pStyle w:val="BodyText"/>
        <w:spacing w:before="3"/>
        <w:rPr>
          <w:color w:val="365F91" w:themeColor="accent1" w:themeShade="BF"/>
          <w:sz w:val="29"/>
        </w:rPr>
      </w:pPr>
    </w:p>
    <w:p w:rsidR="00C47DD3" w:rsidRPr="001B0FC7" w:rsidRDefault="009E1ED3" w:rsidP="00523E90">
      <w:pPr>
        <w:pStyle w:val="ListParagraph"/>
        <w:numPr>
          <w:ilvl w:val="0"/>
          <w:numId w:val="6"/>
        </w:numPr>
        <w:tabs>
          <w:tab w:val="left" w:pos="841"/>
        </w:tabs>
        <w:spacing w:before="1"/>
        <w:ind w:left="480"/>
        <w:rPr>
          <w:color w:val="365F91" w:themeColor="accent1" w:themeShade="BF"/>
          <w:sz w:val="24"/>
        </w:rPr>
      </w:pPr>
      <w:r w:rsidRPr="001B0FC7">
        <w:rPr>
          <w:color w:val="365F91" w:themeColor="accent1" w:themeShade="BF"/>
          <w:sz w:val="24"/>
        </w:rPr>
        <w:t>Click “Sign On” for direct access to</w:t>
      </w:r>
      <w:r w:rsidRPr="001B0FC7">
        <w:rPr>
          <w:color w:val="365F91" w:themeColor="accent1" w:themeShade="BF"/>
          <w:spacing w:val="-3"/>
          <w:sz w:val="24"/>
        </w:rPr>
        <w:t xml:space="preserve"> </w:t>
      </w:r>
      <w:r w:rsidRPr="001B0FC7">
        <w:rPr>
          <w:color w:val="365F91" w:themeColor="accent1" w:themeShade="BF"/>
          <w:sz w:val="24"/>
        </w:rPr>
        <w:t>CITI.</w:t>
      </w:r>
    </w:p>
    <w:p w:rsidR="00C47DD3" w:rsidRPr="001B0FC7" w:rsidRDefault="00C47DD3" w:rsidP="0079646F">
      <w:pPr>
        <w:pStyle w:val="BodyText"/>
        <w:spacing w:before="3"/>
        <w:rPr>
          <w:color w:val="365F91" w:themeColor="accent1" w:themeShade="BF"/>
          <w:sz w:val="29"/>
        </w:rPr>
      </w:pPr>
    </w:p>
    <w:p w:rsidR="00C47DD3" w:rsidRPr="001B0FC7" w:rsidRDefault="009E1ED3" w:rsidP="00523E90">
      <w:pPr>
        <w:pStyle w:val="ListParagraph"/>
        <w:numPr>
          <w:ilvl w:val="0"/>
          <w:numId w:val="6"/>
        </w:numPr>
        <w:tabs>
          <w:tab w:val="left" w:pos="841"/>
        </w:tabs>
        <w:ind w:left="480" w:right="712"/>
        <w:rPr>
          <w:color w:val="365F91" w:themeColor="accent1" w:themeShade="BF"/>
          <w:sz w:val="24"/>
        </w:rPr>
      </w:pPr>
      <w:r w:rsidRPr="001B0FC7">
        <w:rPr>
          <w:color w:val="365F91" w:themeColor="accent1" w:themeShade="BF"/>
          <w:sz w:val="24"/>
        </w:rPr>
        <w:t>Click Continue to match your SSO (single sign on) account with a CITI Program account.</w:t>
      </w:r>
    </w:p>
    <w:p w:rsidR="00C47DD3" w:rsidRPr="001B0FC7" w:rsidRDefault="00C47DD3" w:rsidP="0079646F">
      <w:pPr>
        <w:pStyle w:val="BodyText"/>
        <w:spacing w:before="3"/>
        <w:rPr>
          <w:color w:val="365F91" w:themeColor="accent1" w:themeShade="BF"/>
          <w:sz w:val="29"/>
        </w:rPr>
      </w:pPr>
    </w:p>
    <w:p w:rsidR="00C47DD3" w:rsidRPr="001B0FC7" w:rsidRDefault="009E1ED3" w:rsidP="00523E90">
      <w:pPr>
        <w:pStyle w:val="ListParagraph"/>
        <w:numPr>
          <w:ilvl w:val="0"/>
          <w:numId w:val="6"/>
        </w:numPr>
        <w:tabs>
          <w:tab w:val="left" w:pos="841"/>
        </w:tabs>
        <w:spacing w:before="1"/>
        <w:ind w:left="480" w:right="112"/>
        <w:rPr>
          <w:color w:val="365F91" w:themeColor="accent1" w:themeShade="BF"/>
          <w:sz w:val="24"/>
        </w:rPr>
      </w:pPr>
      <w:r w:rsidRPr="001B0FC7">
        <w:rPr>
          <w:color w:val="365F91" w:themeColor="accent1" w:themeShade="BF"/>
          <w:sz w:val="24"/>
        </w:rPr>
        <w:t>Select “I don’t have a CITI Program account and need to create one” if you don’t have a past CITI</w:t>
      </w:r>
      <w:r w:rsidRPr="001B0FC7">
        <w:rPr>
          <w:color w:val="365F91" w:themeColor="accent1" w:themeShade="BF"/>
          <w:spacing w:val="-1"/>
          <w:sz w:val="24"/>
        </w:rPr>
        <w:t xml:space="preserve"> </w:t>
      </w:r>
      <w:r w:rsidRPr="001B0FC7">
        <w:rPr>
          <w:color w:val="365F91" w:themeColor="accent1" w:themeShade="BF"/>
          <w:sz w:val="24"/>
        </w:rPr>
        <w:t>account.</w:t>
      </w:r>
    </w:p>
    <w:p w:rsidR="00C47DD3" w:rsidRPr="001B0FC7" w:rsidRDefault="00C47DD3" w:rsidP="0079646F">
      <w:pPr>
        <w:pStyle w:val="BodyText"/>
        <w:spacing w:before="4"/>
        <w:rPr>
          <w:color w:val="365F91" w:themeColor="accent1" w:themeShade="BF"/>
          <w:sz w:val="29"/>
        </w:rPr>
      </w:pPr>
    </w:p>
    <w:p w:rsidR="00C47DD3" w:rsidRPr="001B0FC7" w:rsidRDefault="009E1ED3" w:rsidP="00523E90">
      <w:pPr>
        <w:pStyle w:val="ListParagraph"/>
        <w:numPr>
          <w:ilvl w:val="0"/>
          <w:numId w:val="6"/>
        </w:numPr>
        <w:tabs>
          <w:tab w:val="left" w:pos="840"/>
        </w:tabs>
        <w:ind w:left="480"/>
        <w:rPr>
          <w:color w:val="365F91" w:themeColor="accent1" w:themeShade="BF"/>
          <w:sz w:val="24"/>
        </w:rPr>
      </w:pPr>
      <w:r w:rsidRPr="001B0FC7">
        <w:rPr>
          <w:color w:val="365F91" w:themeColor="accent1" w:themeShade="BF"/>
          <w:sz w:val="24"/>
        </w:rPr>
        <w:t>Click “Click here to create a new CITI Program</w:t>
      </w:r>
      <w:r w:rsidRPr="001B0FC7">
        <w:rPr>
          <w:color w:val="365F91" w:themeColor="accent1" w:themeShade="BF"/>
          <w:spacing w:val="-7"/>
          <w:sz w:val="24"/>
        </w:rPr>
        <w:t xml:space="preserve"> </w:t>
      </w:r>
      <w:r w:rsidRPr="001B0FC7">
        <w:rPr>
          <w:color w:val="365F91" w:themeColor="accent1" w:themeShade="BF"/>
          <w:sz w:val="24"/>
        </w:rPr>
        <w:t>account.”</w:t>
      </w:r>
    </w:p>
    <w:p w:rsidR="00C47DD3" w:rsidRPr="001B0FC7" w:rsidRDefault="00C47DD3">
      <w:pPr>
        <w:pStyle w:val="BodyText"/>
        <w:rPr>
          <w:color w:val="365F91" w:themeColor="accent1" w:themeShade="BF"/>
        </w:rPr>
      </w:pPr>
    </w:p>
    <w:p w:rsidR="00C47DD3" w:rsidRPr="001B0FC7" w:rsidRDefault="009E1ED3">
      <w:pPr>
        <w:pStyle w:val="BodyText"/>
        <w:ind w:left="480" w:right="462" w:hanging="1"/>
        <w:rPr>
          <w:color w:val="365F91" w:themeColor="accent1" w:themeShade="BF"/>
        </w:rPr>
      </w:pPr>
      <w:r w:rsidRPr="001B0FC7">
        <w:rPr>
          <w:color w:val="365F91" w:themeColor="accent1" w:themeShade="BF"/>
        </w:rPr>
        <w:t>By using the UCF single sign‐on, your name, email, employee PID, and any other information needed from UCF will automatically be populated into your CITI learner profile.</w:t>
      </w:r>
    </w:p>
    <w:p w:rsidR="00C47DD3" w:rsidRDefault="00C47DD3">
      <w:pPr>
        <w:pStyle w:val="BodyText"/>
        <w:spacing w:before="8"/>
        <w:rPr>
          <w:sz w:val="22"/>
        </w:rPr>
      </w:pPr>
    </w:p>
    <w:p w:rsidR="00C47DD3" w:rsidRDefault="009E1ED3">
      <w:pPr>
        <w:pStyle w:val="Heading1"/>
        <w:numPr>
          <w:ilvl w:val="0"/>
          <w:numId w:val="3"/>
        </w:numPr>
        <w:tabs>
          <w:tab w:val="left" w:pos="480"/>
        </w:tabs>
        <w:ind w:right="562"/>
      </w:pPr>
      <w:r>
        <w:rPr>
          <w:color w:val="548ED4"/>
        </w:rPr>
        <w:t xml:space="preserve">To access an </w:t>
      </w:r>
      <w:r>
        <w:rPr>
          <w:color w:val="548ED4"/>
          <w:u w:val="thick" w:color="548ED4"/>
        </w:rPr>
        <w:t>Existing</w:t>
      </w:r>
      <w:r>
        <w:rPr>
          <w:color w:val="548ED4"/>
        </w:rPr>
        <w:t xml:space="preserve"> UCF Affiliated Learner Account </w:t>
      </w:r>
      <w:r>
        <w:rPr>
          <w:color w:val="548ED4"/>
          <w:u w:val="thick" w:color="548ED4"/>
        </w:rPr>
        <w:t>using your NID</w:t>
      </w:r>
      <w:r>
        <w:rPr>
          <w:color w:val="548ED4"/>
        </w:rPr>
        <w:t>:</w:t>
      </w:r>
    </w:p>
    <w:p w:rsidR="00C47DD3" w:rsidRPr="001B0FC7" w:rsidRDefault="009E1ED3" w:rsidP="00523E90">
      <w:pPr>
        <w:pStyle w:val="ListParagraph"/>
        <w:numPr>
          <w:ilvl w:val="0"/>
          <w:numId w:val="5"/>
        </w:numPr>
        <w:tabs>
          <w:tab w:val="left" w:pos="840"/>
        </w:tabs>
        <w:spacing w:line="749" w:lineRule="exact"/>
        <w:ind w:left="480"/>
        <w:rPr>
          <w:color w:val="365F91" w:themeColor="accent1" w:themeShade="BF"/>
          <w:sz w:val="24"/>
        </w:rPr>
      </w:pPr>
      <w:r w:rsidRPr="001B0FC7">
        <w:rPr>
          <w:color w:val="365F91" w:themeColor="accent1" w:themeShade="BF"/>
          <w:sz w:val="24"/>
        </w:rPr>
        <w:t>Click on the CITI Training icon to sign‐on through the UCF</w:t>
      </w:r>
      <w:r w:rsidRPr="001B0FC7">
        <w:rPr>
          <w:color w:val="365F91" w:themeColor="accent1" w:themeShade="BF"/>
          <w:spacing w:val="-26"/>
          <w:sz w:val="24"/>
        </w:rPr>
        <w:t xml:space="preserve"> </w:t>
      </w:r>
      <w:r w:rsidRPr="001B0FC7">
        <w:rPr>
          <w:color w:val="365F91" w:themeColor="accent1" w:themeShade="BF"/>
          <w:sz w:val="24"/>
        </w:rPr>
        <w:t xml:space="preserve">portal: </w:t>
      </w:r>
      <w:r w:rsidRPr="001B0FC7">
        <w:rPr>
          <w:noProof/>
          <w:color w:val="365F91" w:themeColor="accent1" w:themeShade="BF"/>
          <w:spacing w:val="-16"/>
          <w:position w:val="-23"/>
          <w:sz w:val="24"/>
        </w:rPr>
        <w:drawing>
          <wp:inline distT="0" distB="0" distL="0" distR="0">
            <wp:extent cx="957072" cy="48158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072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DD3" w:rsidRPr="001B0FC7" w:rsidRDefault="009E1ED3" w:rsidP="00523E90">
      <w:pPr>
        <w:pStyle w:val="ListParagraph"/>
        <w:numPr>
          <w:ilvl w:val="0"/>
          <w:numId w:val="5"/>
        </w:numPr>
        <w:tabs>
          <w:tab w:val="left" w:pos="840"/>
        </w:tabs>
        <w:spacing w:before="95"/>
        <w:ind w:left="480"/>
        <w:rPr>
          <w:color w:val="365F91" w:themeColor="accent1" w:themeShade="BF"/>
          <w:sz w:val="24"/>
        </w:rPr>
      </w:pPr>
      <w:r w:rsidRPr="001B0FC7">
        <w:rPr>
          <w:color w:val="365F91" w:themeColor="accent1" w:themeShade="BF"/>
          <w:sz w:val="24"/>
        </w:rPr>
        <w:t>Enter your UCF NID and NID password on the UCF Federated Identity CITI</w:t>
      </w:r>
      <w:r w:rsidRPr="001B0FC7">
        <w:rPr>
          <w:color w:val="365F91" w:themeColor="accent1" w:themeShade="BF"/>
          <w:spacing w:val="-9"/>
          <w:sz w:val="24"/>
        </w:rPr>
        <w:t xml:space="preserve"> </w:t>
      </w:r>
      <w:r w:rsidRPr="001B0FC7">
        <w:rPr>
          <w:color w:val="365F91" w:themeColor="accent1" w:themeShade="BF"/>
          <w:sz w:val="24"/>
        </w:rPr>
        <w:t>site.</w:t>
      </w:r>
    </w:p>
    <w:p w:rsidR="00C47DD3" w:rsidRPr="001B0FC7" w:rsidRDefault="00C47DD3" w:rsidP="0079646F">
      <w:pPr>
        <w:pStyle w:val="BodyText"/>
        <w:rPr>
          <w:color w:val="365F91" w:themeColor="accent1" w:themeShade="BF"/>
        </w:rPr>
      </w:pPr>
    </w:p>
    <w:p w:rsidR="00C47DD3" w:rsidRPr="001B0FC7" w:rsidRDefault="009E1ED3" w:rsidP="00523E90">
      <w:pPr>
        <w:pStyle w:val="ListParagraph"/>
        <w:numPr>
          <w:ilvl w:val="0"/>
          <w:numId w:val="5"/>
        </w:numPr>
        <w:tabs>
          <w:tab w:val="left" w:pos="840"/>
        </w:tabs>
        <w:ind w:left="480"/>
        <w:rPr>
          <w:color w:val="365F91" w:themeColor="accent1" w:themeShade="BF"/>
          <w:sz w:val="24"/>
        </w:rPr>
      </w:pPr>
      <w:r w:rsidRPr="001B0FC7">
        <w:rPr>
          <w:color w:val="365F91" w:themeColor="accent1" w:themeShade="BF"/>
          <w:sz w:val="24"/>
        </w:rPr>
        <w:t>Click “Sign On” for direct access to your CITI learner</w:t>
      </w:r>
      <w:r w:rsidRPr="001B0FC7">
        <w:rPr>
          <w:color w:val="365F91" w:themeColor="accent1" w:themeShade="BF"/>
          <w:spacing w:val="-4"/>
          <w:sz w:val="24"/>
        </w:rPr>
        <w:t xml:space="preserve"> </w:t>
      </w:r>
      <w:r w:rsidRPr="001B0FC7">
        <w:rPr>
          <w:color w:val="365F91" w:themeColor="accent1" w:themeShade="BF"/>
          <w:sz w:val="24"/>
        </w:rPr>
        <w:t>account.</w:t>
      </w:r>
    </w:p>
    <w:p w:rsidR="00C47DD3" w:rsidRPr="001B0FC7" w:rsidRDefault="00C47DD3">
      <w:pPr>
        <w:pStyle w:val="BodyText"/>
        <w:rPr>
          <w:color w:val="365F91" w:themeColor="accent1" w:themeShade="BF"/>
          <w:sz w:val="28"/>
        </w:rPr>
      </w:pPr>
    </w:p>
    <w:p w:rsidR="00C47DD3" w:rsidRPr="001B0FC7" w:rsidRDefault="009E1ED3">
      <w:pPr>
        <w:pStyle w:val="BodyText"/>
        <w:spacing w:before="196"/>
        <w:ind w:left="479" w:right="518"/>
        <w:rPr>
          <w:color w:val="365F91" w:themeColor="accent1" w:themeShade="BF"/>
        </w:rPr>
      </w:pPr>
      <w:r w:rsidRPr="001B0FC7">
        <w:rPr>
          <w:color w:val="365F91" w:themeColor="accent1" w:themeShade="BF"/>
        </w:rPr>
        <w:t xml:space="preserve">If you have an existing account and do not see your training history once logged in, please contact </w:t>
      </w:r>
      <w:hyperlink r:id="rId9">
        <w:r w:rsidRPr="001B0FC7">
          <w:rPr>
            <w:color w:val="365F91" w:themeColor="accent1" w:themeShade="BF"/>
            <w:u w:val="single" w:color="1F497C"/>
          </w:rPr>
          <w:t>risservicedesk@ucf.edu</w:t>
        </w:r>
        <w:r w:rsidRPr="001B0FC7">
          <w:rPr>
            <w:color w:val="365F91" w:themeColor="accent1" w:themeShade="BF"/>
          </w:rPr>
          <w:t xml:space="preserve"> </w:t>
        </w:r>
      </w:hyperlink>
      <w:r w:rsidRPr="001B0FC7">
        <w:rPr>
          <w:color w:val="365F91" w:themeColor="accent1" w:themeShade="BF"/>
        </w:rPr>
        <w:t>to request your previous account is linked to your NID.</w:t>
      </w:r>
    </w:p>
    <w:p w:rsidR="00C47DD3" w:rsidRPr="001B0FC7" w:rsidRDefault="00C47DD3">
      <w:pPr>
        <w:pStyle w:val="BodyText"/>
        <w:rPr>
          <w:color w:val="365F91" w:themeColor="accent1" w:themeShade="BF"/>
        </w:rPr>
      </w:pPr>
    </w:p>
    <w:p w:rsidR="00C47DD3" w:rsidRPr="001B0FC7" w:rsidRDefault="009E1ED3">
      <w:pPr>
        <w:pStyle w:val="BodyText"/>
        <w:ind w:left="480" w:right="890"/>
        <w:rPr>
          <w:color w:val="365F91" w:themeColor="accent1" w:themeShade="BF"/>
        </w:rPr>
      </w:pPr>
      <w:r w:rsidRPr="001B0FC7">
        <w:rPr>
          <w:color w:val="365F91" w:themeColor="accent1" w:themeShade="BF"/>
        </w:rPr>
        <w:t xml:space="preserve">Please contact The Office of Animal Welfare at </w:t>
      </w:r>
      <w:hyperlink r:id="rId10">
        <w:r w:rsidRPr="001B0FC7">
          <w:rPr>
            <w:color w:val="365F91" w:themeColor="accent1" w:themeShade="BF"/>
            <w:u w:val="single" w:color="548ED4"/>
          </w:rPr>
          <w:t>IACUC@ucf.edu</w:t>
        </w:r>
        <w:r w:rsidRPr="001B0FC7">
          <w:rPr>
            <w:color w:val="365F91" w:themeColor="accent1" w:themeShade="BF"/>
          </w:rPr>
          <w:t xml:space="preserve"> </w:t>
        </w:r>
      </w:hyperlink>
      <w:r w:rsidRPr="001B0FC7">
        <w:rPr>
          <w:color w:val="365F91" w:themeColor="accent1" w:themeShade="BF"/>
        </w:rPr>
        <w:t>for any questions regarding the “Laboratory Animal Welfare” Course or for training requirements.</w:t>
      </w:r>
    </w:p>
    <w:p w:rsidR="00C47DD3" w:rsidRPr="001B0FC7" w:rsidRDefault="00C47DD3">
      <w:pPr>
        <w:pStyle w:val="BodyText"/>
        <w:rPr>
          <w:color w:val="365F91" w:themeColor="accent1" w:themeShade="BF"/>
          <w:sz w:val="28"/>
        </w:rPr>
      </w:pPr>
    </w:p>
    <w:p w:rsidR="00C47DD3" w:rsidRPr="001B0FC7" w:rsidRDefault="009E1ED3">
      <w:pPr>
        <w:pStyle w:val="Heading2"/>
        <w:spacing w:before="186"/>
        <w:ind w:left="1647" w:right="0"/>
        <w:jc w:val="left"/>
        <w:rPr>
          <w:color w:val="365F91" w:themeColor="accent1" w:themeShade="BF"/>
        </w:rPr>
      </w:pPr>
      <w:r w:rsidRPr="001B0FC7">
        <w:rPr>
          <w:color w:val="365F91" w:themeColor="accent1" w:themeShade="BF"/>
        </w:rPr>
        <w:t>You should now be ready to begin your CITI experience.</w:t>
      </w:r>
    </w:p>
    <w:p w:rsidR="00C47DD3" w:rsidRPr="001B0FC7" w:rsidRDefault="009E1ED3">
      <w:pPr>
        <w:spacing w:before="1"/>
        <w:ind w:left="971" w:right="952"/>
        <w:jc w:val="center"/>
        <w:rPr>
          <w:color w:val="365F91" w:themeColor="accent1" w:themeShade="BF"/>
          <w:sz w:val="28"/>
        </w:rPr>
      </w:pPr>
      <w:r w:rsidRPr="001B0FC7">
        <w:rPr>
          <w:color w:val="365F91" w:themeColor="accent1" w:themeShade="BF"/>
          <w:sz w:val="28"/>
        </w:rPr>
        <w:t>We look forward to your successful completion of your training.</w:t>
      </w:r>
    </w:p>
    <w:p w:rsidR="00C47DD3" w:rsidRPr="001B0FC7" w:rsidRDefault="009E1ED3">
      <w:pPr>
        <w:spacing w:before="249"/>
        <w:ind w:left="970" w:right="952"/>
        <w:jc w:val="center"/>
        <w:rPr>
          <w:color w:val="365F91" w:themeColor="accent1" w:themeShade="BF"/>
          <w:sz w:val="28"/>
        </w:rPr>
      </w:pPr>
      <w:r w:rsidRPr="001B0FC7">
        <w:rPr>
          <w:color w:val="365F91" w:themeColor="accent1" w:themeShade="BF"/>
          <w:sz w:val="28"/>
        </w:rPr>
        <w:t>GOOD LUCK!</w:t>
      </w:r>
    </w:p>
    <w:sectPr w:rsidR="00C47DD3" w:rsidRPr="001B0FC7">
      <w:pgSz w:w="12240" w:h="15840"/>
      <w:pgMar w:top="10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3CDD"/>
    <w:multiLevelType w:val="hybridMultilevel"/>
    <w:tmpl w:val="617E8884"/>
    <w:lvl w:ilvl="0" w:tplc="CCDCBAE0">
      <w:numFmt w:val="bullet"/>
      <w:lvlText w:val=""/>
      <w:lvlJc w:val="left"/>
      <w:pPr>
        <w:ind w:left="480" w:hanging="360"/>
      </w:pPr>
      <w:rPr>
        <w:rFonts w:ascii="Wingdings" w:eastAsia="Wingdings" w:hAnsi="Wingdings" w:cs="Wingdings" w:hint="default"/>
        <w:color w:val="548ED4"/>
        <w:w w:val="100"/>
        <w:sz w:val="32"/>
        <w:szCs w:val="32"/>
      </w:rPr>
    </w:lvl>
    <w:lvl w:ilvl="1" w:tplc="BF42CF3A">
      <w:start w:val="1"/>
      <w:numFmt w:val="decimal"/>
      <w:lvlText w:val="%2."/>
      <w:lvlJc w:val="left"/>
      <w:pPr>
        <w:ind w:left="840" w:hanging="361"/>
        <w:jc w:val="left"/>
      </w:pPr>
      <w:rPr>
        <w:rFonts w:ascii="Cambria" w:eastAsia="Cambria" w:hAnsi="Cambria" w:cs="Cambria" w:hint="default"/>
        <w:color w:val="1F497C"/>
        <w:spacing w:val="-1"/>
        <w:w w:val="100"/>
        <w:sz w:val="24"/>
        <w:szCs w:val="24"/>
      </w:rPr>
    </w:lvl>
    <w:lvl w:ilvl="2" w:tplc="5D225232">
      <w:numFmt w:val="bullet"/>
      <w:lvlText w:val="•"/>
      <w:lvlJc w:val="left"/>
      <w:pPr>
        <w:ind w:left="1811" w:hanging="361"/>
      </w:pPr>
      <w:rPr>
        <w:rFonts w:hint="default"/>
      </w:rPr>
    </w:lvl>
    <w:lvl w:ilvl="3" w:tplc="C41C11DE">
      <w:numFmt w:val="bullet"/>
      <w:lvlText w:val="•"/>
      <w:lvlJc w:val="left"/>
      <w:pPr>
        <w:ind w:left="2782" w:hanging="361"/>
      </w:pPr>
      <w:rPr>
        <w:rFonts w:hint="default"/>
      </w:rPr>
    </w:lvl>
    <w:lvl w:ilvl="4" w:tplc="C9D6A62E">
      <w:numFmt w:val="bullet"/>
      <w:lvlText w:val="•"/>
      <w:lvlJc w:val="left"/>
      <w:pPr>
        <w:ind w:left="3753" w:hanging="361"/>
      </w:pPr>
      <w:rPr>
        <w:rFonts w:hint="default"/>
      </w:rPr>
    </w:lvl>
    <w:lvl w:ilvl="5" w:tplc="9F52ACC4">
      <w:numFmt w:val="bullet"/>
      <w:lvlText w:val="•"/>
      <w:lvlJc w:val="left"/>
      <w:pPr>
        <w:ind w:left="4724" w:hanging="361"/>
      </w:pPr>
      <w:rPr>
        <w:rFonts w:hint="default"/>
      </w:rPr>
    </w:lvl>
    <w:lvl w:ilvl="6" w:tplc="77DA7204">
      <w:numFmt w:val="bullet"/>
      <w:lvlText w:val="•"/>
      <w:lvlJc w:val="left"/>
      <w:pPr>
        <w:ind w:left="5695" w:hanging="361"/>
      </w:pPr>
      <w:rPr>
        <w:rFonts w:hint="default"/>
      </w:rPr>
    </w:lvl>
    <w:lvl w:ilvl="7" w:tplc="A492EB2E">
      <w:numFmt w:val="bullet"/>
      <w:lvlText w:val="•"/>
      <w:lvlJc w:val="left"/>
      <w:pPr>
        <w:ind w:left="6666" w:hanging="361"/>
      </w:pPr>
      <w:rPr>
        <w:rFonts w:hint="default"/>
      </w:rPr>
    </w:lvl>
    <w:lvl w:ilvl="8" w:tplc="E266FB14">
      <w:numFmt w:val="bullet"/>
      <w:lvlText w:val="•"/>
      <w:lvlJc w:val="left"/>
      <w:pPr>
        <w:ind w:left="7637" w:hanging="361"/>
      </w:pPr>
      <w:rPr>
        <w:rFonts w:hint="default"/>
      </w:rPr>
    </w:lvl>
  </w:abstractNum>
  <w:abstractNum w:abstractNumId="1" w15:restartNumberingAfterBreak="0">
    <w:nsid w:val="43AB390A"/>
    <w:multiLevelType w:val="hybridMultilevel"/>
    <w:tmpl w:val="0E0EAF8E"/>
    <w:lvl w:ilvl="0" w:tplc="04090001">
      <w:start w:val="1"/>
      <w:numFmt w:val="bullet"/>
      <w:lvlText w:val=""/>
      <w:lvlJc w:val="left"/>
      <w:pPr>
        <w:ind w:left="839" w:hanging="360"/>
        <w:jc w:val="left"/>
      </w:pPr>
      <w:rPr>
        <w:rFonts w:ascii="Symbol" w:hAnsi="Symbol" w:hint="default"/>
        <w:w w:val="99"/>
      </w:rPr>
    </w:lvl>
    <w:lvl w:ilvl="1" w:tplc="7C925C9A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DC5AF95C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D5FCD224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3C226BAC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FEB60EF6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548CE070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AB3EE122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957C2886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2" w15:restartNumberingAfterBreak="0">
    <w:nsid w:val="456C1069"/>
    <w:multiLevelType w:val="hybridMultilevel"/>
    <w:tmpl w:val="9FCA8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471E0"/>
    <w:multiLevelType w:val="hybridMultilevel"/>
    <w:tmpl w:val="ED929F26"/>
    <w:lvl w:ilvl="0" w:tplc="E8CC6106">
      <w:start w:val="1"/>
      <w:numFmt w:val="decimal"/>
      <w:lvlText w:val="%1."/>
      <w:lvlJc w:val="left"/>
      <w:pPr>
        <w:ind w:left="839" w:hanging="360"/>
        <w:jc w:val="left"/>
      </w:pPr>
      <w:rPr>
        <w:rFonts w:hint="default"/>
        <w:w w:val="99"/>
      </w:rPr>
    </w:lvl>
    <w:lvl w:ilvl="1" w:tplc="7C925C9A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DC5AF95C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D5FCD224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3C226BAC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FEB60EF6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548CE070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AB3EE122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957C2886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4" w15:restartNumberingAfterBreak="0">
    <w:nsid w:val="4C856208"/>
    <w:multiLevelType w:val="hybridMultilevel"/>
    <w:tmpl w:val="45BE2066"/>
    <w:lvl w:ilvl="0" w:tplc="4E021B76">
      <w:start w:val="1"/>
      <w:numFmt w:val="decimal"/>
      <w:lvlText w:val="%1."/>
      <w:lvlJc w:val="left"/>
      <w:pPr>
        <w:ind w:left="839" w:hanging="360"/>
        <w:jc w:val="left"/>
      </w:pPr>
      <w:rPr>
        <w:rFonts w:ascii="Cambria" w:eastAsia="Cambria" w:hAnsi="Cambria" w:cs="Cambria" w:hint="default"/>
        <w:color w:val="1F497C"/>
        <w:w w:val="99"/>
        <w:sz w:val="24"/>
        <w:szCs w:val="24"/>
      </w:rPr>
    </w:lvl>
    <w:lvl w:ilvl="1" w:tplc="E946EA42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684CBA88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A0C668C2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67742D24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05A02452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E4808F2C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12721AD4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966AF8AC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5" w15:restartNumberingAfterBreak="0">
    <w:nsid w:val="61624980"/>
    <w:multiLevelType w:val="hybridMultilevel"/>
    <w:tmpl w:val="078491F2"/>
    <w:lvl w:ilvl="0" w:tplc="04090001">
      <w:start w:val="1"/>
      <w:numFmt w:val="bullet"/>
      <w:lvlText w:val=""/>
      <w:lvlJc w:val="left"/>
      <w:pPr>
        <w:ind w:left="839" w:hanging="360"/>
        <w:jc w:val="left"/>
      </w:pPr>
      <w:rPr>
        <w:rFonts w:ascii="Symbol" w:hAnsi="Symbol" w:hint="default"/>
        <w:color w:val="1F497C"/>
        <w:w w:val="99"/>
        <w:sz w:val="24"/>
        <w:szCs w:val="24"/>
      </w:rPr>
    </w:lvl>
    <w:lvl w:ilvl="1" w:tplc="E946EA42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684CBA88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A0C668C2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67742D24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05A02452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E4808F2C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12721AD4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966AF8AC"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D3"/>
    <w:rsid w:val="001B0FC7"/>
    <w:rsid w:val="00523E90"/>
    <w:rsid w:val="00535C0D"/>
    <w:rsid w:val="00662321"/>
    <w:rsid w:val="0073218C"/>
    <w:rsid w:val="0079646F"/>
    <w:rsid w:val="009E1ED3"/>
    <w:rsid w:val="00B22D93"/>
    <w:rsid w:val="00B3492E"/>
    <w:rsid w:val="00C47DD3"/>
    <w:rsid w:val="00D10EA7"/>
    <w:rsid w:val="00D7143E"/>
    <w:rsid w:val="00E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E4D452-3992-4A3D-B29E-698E1CB0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480" w:hanging="3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"/>
      <w:ind w:left="970" w:right="952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03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B3"/>
    <w:rPr>
      <w:rFonts w:ascii="Segoe UI" w:eastAsia="Cambr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2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CUC@ucf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itiprogram.org/" TargetMode="External"/><Relationship Id="rId10" Type="http://schemas.openxmlformats.org/officeDocument/2006/relationships/hyperlink" Target="mailto:IACUC@ucf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sservicedesk@uc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CITI Training Instructions for the Office of Animal Welfare website -</vt:lpstr>
    </vt:vector>
  </TitlesOfParts>
  <Company>University of Central Florida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CITI Training Instructions for the Office of Animal Welfare website -</dc:title>
  <dc:creator>gagosto</dc:creator>
  <cp:lastModifiedBy>Gerri Leviston</cp:lastModifiedBy>
  <cp:revision>2</cp:revision>
  <cp:lastPrinted>2019-02-04T19:07:00Z</cp:lastPrinted>
  <dcterms:created xsi:type="dcterms:W3CDTF">2019-02-21T15:06:00Z</dcterms:created>
  <dcterms:modified xsi:type="dcterms:W3CDTF">2019-02-21T15:06:00Z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2019-02-04T00:00:00Z</vt:filetime>
  </property>
</Properties>
</file>